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F49E" w14:textId="0F6968E5" w:rsidR="00BA290D" w:rsidRDefault="00BA290D" w:rsidP="00BA290D">
      <w:pPr>
        <w:jc w:val="center"/>
        <w:rPr>
          <w:b/>
          <w:sz w:val="56"/>
          <w:szCs w:val="56"/>
        </w:rPr>
      </w:pPr>
      <w:r w:rsidRPr="00BA290D">
        <w:rPr>
          <w:b/>
          <w:sz w:val="56"/>
          <w:szCs w:val="56"/>
        </w:rPr>
        <w:t>Emailschild</w:t>
      </w:r>
      <w:r w:rsidR="001815BA">
        <w:rPr>
          <w:b/>
          <w:sz w:val="56"/>
          <w:szCs w:val="56"/>
        </w:rPr>
        <w:t xml:space="preserve"> - Versicherung</w:t>
      </w:r>
      <w:r>
        <w:rPr>
          <w:b/>
          <w:sz w:val="56"/>
          <w:szCs w:val="56"/>
        </w:rPr>
        <w:t>:</w:t>
      </w:r>
      <w:r w:rsidRPr="00BA290D">
        <w:rPr>
          <w:b/>
          <w:sz w:val="56"/>
          <w:szCs w:val="56"/>
        </w:rPr>
        <w:t xml:space="preserve"> </w:t>
      </w:r>
    </w:p>
    <w:p w14:paraId="191D88A6" w14:textId="1CFE0D89" w:rsidR="007271D4" w:rsidRPr="00BA290D" w:rsidRDefault="00BA290D" w:rsidP="00BA290D">
      <w:pPr>
        <w:jc w:val="center"/>
        <w:rPr>
          <w:b/>
          <w:sz w:val="56"/>
          <w:szCs w:val="56"/>
        </w:rPr>
      </w:pPr>
      <w:r w:rsidRPr="00BA290D">
        <w:rPr>
          <w:b/>
          <w:sz w:val="56"/>
          <w:szCs w:val="56"/>
        </w:rPr>
        <w:t>Evangelische Begräbnishilfe Berlin - Zahlstelle</w:t>
      </w:r>
    </w:p>
    <w:p w14:paraId="7E6FE339" w14:textId="256D0894" w:rsidR="00BA290D" w:rsidRDefault="00BA290D"/>
    <w:p w14:paraId="067E8445" w14:textId="6D980D1E" w:rsidR="00BA290D" w:rsidRDefault="00BA290D" w:rsidP="00BA290D">
      <w:pPr>
        <w:jc w:val="center"/>
        <w:rPr>
          <w:b/>
          <w:sz w:val="40"/>
          <w:szCs w:val="40"/>
        </w:rPr>
      </w:pPr>
      <w:r w:rsidRPr="00BA290D">
        <w:rPr>
          <w:b/>
          <w:sz w:val="40"/>
          <w:szCs w:val="40"/>
        </w:rPr>
        <w:t>Sehr interessante</w:t>
      </w:r>
      <w:r>
        <w:rPr>
          <w:b/>
          <w:sz w:val="40"/>
          <w:szCs w:val="40"/>
        </w:rPr>
        <w:t>s</w:t>
      </w:r>
      <w:r w:rsidRPr="00BA290D">
        <w:rPr>
          <w:b/>
          <w:sz w:val="40"/>
          <w:szCs w:val="40"/>
        </w:rPr>
        <w:t xml:space="preserve"> Schild aus vergangenen Zeiten – tatsächlich eine Versicherung…!!!</w:t>
      </w:r>
    </w:p>
    <w:p w14:paraId="7D3C346D" w14:textId="77777777" w:rsidR="00BA290D" w:rsidRDefault="00BA290D" w:rsidP="00BA290D">
      <w:pPr>
        <w:jc w:val="center"/>
        <w:rPr>
          <w:b/>
          <w:sz w:val="40"/>
          <w:szCs w:val="40"/>
        </w:rPr>
      </w:pPr>
    </w:p>
    <w:p w14:paraId="0E96E29C" w14:textId="7A8BD9FD" w:rsidR="00BA290D" w:rsidRDefault="001815BA" w:rsidP="00BA29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ca. </w:t>
      </w:r>
      <w:r w:rsidR="00BA290D">
        <w:rPr>
          <w:b/>
          <w:sz w:val="40"/>
          <w:szCs w:val="40"/>
        </w:rPr>
        <w:t>Mitte 1930er Jahre!</w:t>
      </w:r>
    </w:p>
    <w:p w14:paraId="6236BBD0" w14:textId="77777777" w:rsidR="001815BA" w:rsidRDefault="001815BA" w:rsidP="00BA290D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00EEC6F7" w14:textId="688C0D78" w:rsidR="001815BA" w:rsidRDefault="001815BA" w:rsidP="00BA29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Schwarze, altdeutsche Schrift auf weißem Grund mit einem Kreuz auf einem Altar…</w:t>
      </w:r>
    </w:p>
    <w:p w14:paraId="5299B3EB" w14:textId="77777777" w:rsidR="00BA290D" w:rsidRPr="00BA290D" w:rsidRDefault="00BA290D" w:rsidP="00BA290D">
      <w:pPr>
        <w:jc w:val="center"/>
        <w:rPr>
          <w:b/>
          <w:sz w:val="40"/>
          <w:szCs w:val="40"/>
        </w:rPr>
      </w:pPr>
    </w:p>
    <w:p w14:paraId="5B9202FC" w14:textId="4CC07799" w:rsidR="00BA290D" w:rsidRDefault="00BA290D" w:rsidP="00BA290D">
      <w:pPr>
        <w:jc w:val="center"/>
        <w:rPr>
          <w:b/>
          <w:sz w:val="40"/>
          <w:szCs w:val="40"/>
        </w:rPr>
      </w:pPr>
      <w:r w:rsidRPr="00BA290D">
        <w:rPr>
          <w:b/>
          <w:sz w:val="40"/>
          <w:szCs w:val="40"/>
        </w:rPr>
        <w:t xml:space="preserve">Guter, bis sehr guter Gesamtzustand – kaum Platzer, nur das Schwarz ist etwas verblichen an manchen </w:t>
      </w:r>
      <w:r>
        <w:rPr>
          <w:b/>
          <w:sz w:val="40"/>
          <w:szCs w:val="40"/>
        </w:rPr>
        <w:t>S</w:t>
      </w:r>
      <w:r w:rsidRPr="00BA290D">
        <w:rPr>
          <w:b/>
          <w:sz w:val="40"/>
          <w:szCs w:val="40"/>
        </w:rPr>
        <w:t>tellen bzw</w:t>
      </w:r>
      <w:r>
        <w:rPr>
          <w:b/>
          <w:sz w:val="40"/>
          <w:szCs w:val="40"/>
        </w:rPr>
        <w:t>.</w:t>
      </w:r>
      <w:r w:rsidRPr="00BA290D">
        <w:rPr>
          <w:b/>
          <w:sz w:val="40"/>
          <w:szCs w:val="40"/>
        </w:rPr>
        <w:t xml:space="preserve"> matt geworden…</w:t>
      </w:r>
    </w:p>
    <w:p w14:paraId="0EB8FA8F" w14:textId="70C0968F" w:rsidR="00BA290D" w:rsidRDefault="00BA290D" w:rsidP="00BA29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Sehr schöne Größe…</w:t>
      </w:r>
    </w:p>
    <w:p w14:paraId="2B93C127" w14:textId="0C49F1FC" w:rsidR="00BA290D" w:rsidRDefault="00BA290D" w:rsidP="00BA29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Maße: 40 x 25 cm</w:t>
      </w:r>
    </w:p>
    <w:p w14:paraId="0BD5012E" w14:textId="77777777" w:rsidR="00BA290D" w:rsidRPr="00BA290D" w:rsidRDefault="00BA290D" w:rsidP="00BA290D">
      <w:pPr>
        <w:jc w:val="center"/>
        <w:rPr>
          <w:b/>
          <w:sz w:val="40"/>
          <w:szCs w:val="40"/>
        </w:rPr>
      </w:pPr>
    </w:p>
    <w:p w14:paraId="30FE0AB6" w14:textId="419500BC" w:rsidR="00BA290D" w:rsidRDefault="00BA290D">
      <w:pPr>
        <w:rPr>
          <w:b/>
          <w:sz w:val="32"/>
          <w:szCs w:val="32"/>
        </w:rPr>
      </w:pPr>
      <w:r>
        <w:rPr>
          <w:b/>
          <w:sz w:val="32"/>
          <w:szCs w:val="32"/>
        </w:rPr>
        <w:t>Etwas für Liebhaber kurioser Versicherungsschilder…</w:t>
      </w:r>
    </w:p>
    <w:p w14:paraId="68E03E0B" w14:textId="77777777" w:rsidR="00BA290D" w:rsidRDefault="00BA290D">
      <w:pPr>
        <w:rPr>
          <w:b/>
          <w:sz w:val="32"/>
          <w:szCs w:val="32"/>
        </w:rPr>
      </w:pPr>
    </w:p>
    <w:p w14:paraId="62EEEDCE" w14:textId="1CEDC661" w:rsidR="00BA290D" w:rsidRPr="00BA290D" w:rsidRDefault="00BA290D">
      <w:pPr>
        <w:rPr>
          <w:b/>
          <w:sz w:val="32"/>
          <w:szCs w:val="32"/>
        </w:rPr>
      </w:pPr>
      <w:r w:rsidRPr="00BA290D">
        <w:rPr>
          <w:b/>
          <w:sz w:val="32"/>
          <w:szCs w:val="32"/>
        </w:rPr>
        <w:t>Etwas zur Historie…</w:t>
      </w:r>
    </w:p>
    <w:p w14:paraId="34EA76A9" w14:textId="589F4CF7" w:rsidR="00BA290D" w:rsidRPr="00BA290D" w:rsidRDefault="00BA290D" w:rsidP="00BA290D">
      <w:pPr>
        <w:pStyle w:val="StandardWeb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lastRenderedPageBreak/>
        <w:t xml:space="preserve">1934 wurde die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Sonderabteilung Familienhilfe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(SAF) zunächst als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Evangelische Begräbnishilfe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gegründet und bot zunächst ausschließlich </w:t>
      </w:r>
      <w:hyperlink r:id="rId4" w:tooltip="Sterbegeld" w:history="1">
        <w:r w:rsidRPr="00BA290D">
          <w:rPr>
            <w:rStyle w:val="Hyperlink"/>
            <w:rFonts w:asciiTheme="minorHAnsi" w:hAnsiTheme="minorHAnsi" w:cstheme="minorHAnsi"/>
            <w:b/>
            <w:color w:val="000000" w:themeColor="text1"/>
            <w:sz w:val="40"/>
            <w:szCs w:val="40"/>
            <w:u w:val="none"/>
          </w:rPr>
          <w:t>Sterbegeldversicherungen</w:t>
        </w:r>
      </w:hyperlink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an, mit denen im Todesfall des Ernährers die finanzielle Not der </w:t>
      </w:r>
      <w:r>
        <w:rPr>
          <w:rFonts w:asciiTheme="minorHAnsi" w:hAnsiTheme="minorHAnsi" w:cstheme="minorHAnsi"/>
          <w:b/>
          <w:color w:val="000000" w:themeColor="text1"/>
          <w:sz w:val="40"/>
          <w:szCs w:val="40"/>
        </w:rPr>
        <w:t>H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>interbliebenen Familienmitglieder abgeschwächt werden sollte.</w:t>
      </w:r>
    </w:p>
    <w:p w14:paraId="21D70DDC" w14:textId="77777777" w:rsidR="00BA290D" w:rsidRPr="00BA290D" w:rsidRDefault="00BA290D" w:rsidP="00BA290D">
      <w:pPr>
        <w:pStyle w:val="StandardWeb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In den 1950er Jahren wandte sich die SAF der kompletten Familie zu, was sich seit 1955 auch in der Umbenennung in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Sonderabteilung Familienhilfe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ausdrückte. Später strebte sie als Zielgruppe Jugendliche an.</w:t>
      </w:r>
    </w:p>
    <w:p w14:paraId="523B69F1" w14:textId="77777777" w:rsidR="00BA290D" w:rsidRPr="00BA290D" w:rsidRDefault="00BA290D" w:rsidP="00BA290D">
      <w:pPr>
        <w:pStyle w:val="StandardWeb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Ziel war der Aufbau einer frühen und damit langfristigen Kundenbindung, welche über die erste </w:t>
      </w:r>
      <w:hyperlink r:id="rId5" w:tooltip="Kfz-Haftpflichtversicherung" w:history="1">
        <w:r w:rsidRPr="00BA290D">
          <w:rPr>
            <w:rStyle w:val="Hyperlink"/>
            <w:rFonts w:asciiTheme="minorHAnsi" w:hAnsiTheme="minorHAnsi" w:cstheme="minorHAnsi"/>
            <w:b/>
            <w:color w:val="000000" w:themeColor="text1"/>
            <w:sz w:val="40"/>
            <w:szCs w:val="40"/>
            <w:u w:val="none"/>
          </w:rPr>
          <w:t>Kfz-Haftpflichtversicherung</w:t>
        </w:r>
      </w:hyperlink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(Moped-Schild) erreicht werden sollte. Da der eigentliche Name so nicht mehr zum Image passte, wurde nur noch das Kürzel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SAF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, bisweilen auch die Eigenbezeichnung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SAF- Organisation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verwendet. Im Jahr 2000 wurde sie in die damalige </w:t>
      </w:r>
      <w:r w:rsidRPr="00BA290D">
        <w:rPr>
          <w:rFonts w:asciiTheme="minorHAnsi" w:hAnsiTheme="minorHAnsi" w:cstheme="minorHAnsi"/>
          <w:b/>
          <w:i/>
          <w:iCs/>
          <w:color w:val="000000" w:themeColor="text1"/>
          <w:sz w:val="40"/>
          <w:szCs w:val="40"/>
        </w:rPr>
        <w:t>Hamburg-Mannheimer Stamm-Organisation</w:t>
      </w:r>
      <w:r w:rsidRPr="00BA290D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 (HMS) eingegliedert.</w:t>
      </w:r>
    </w:p>
    <w:p w14:paraId="5F5F2F32" w14:textId="77777777" w:rsidR="00BA290D" w:rsidRDefault="00BA290D"/>
    <w:sectPr w:rsidR="00BA29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1E"/>
    <w:rsid w:val="000F091E"/>
    <w:rsid w:val="001815BA"/>
    <w:rsid w:val="007271D4"/>
    <w:rsid w:val="00B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EB4B"/>
  <w15:chartTrackingRefBased/>
  <w15:docId w15:val="{56BD25F8-FFA6-4BEF-912B-6179B715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A2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Kfz-Haftpflichtversicherung" TargetMode="External"/><Relationship Id="rId4" Type="http://schemas.openxmlformats.org/officeDocument/2006/relationships/hyperlink" Target="https://de.wikipedia.org/wiki/Sterbegel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jan.hoffmann</dc:creator>
  <cp:keywords/>
  <dc:description/>
  <cp:lastModifiedBy>jan.hoffmann</cp:lastModifiedBy>
  <cp:revision>2</cp:revision>
  <dcterms:created xsi:type="dcterms:W3CDTF">2017-12-06T20:13:00Z</dcterms:created>
  <dcterms:modified xsi:type="dcterms:W3CDTF">2017-12-06T20:26:00Z</dcterms:modified>
</cp:coreProperties>
</file>