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D7BCD" w14:textId="3AABFFF9" w:rsidR="007271D4" w:rsidRDefault="00F316ED" w:rsidP="00F316ED">
      <w:pPr>
        <w:jc w:val="center"/>
        <w:rPr>
          <w:b/>
          <w:sz w:val="52"/>
          <w:szCs w:val="52"/>
        </w:rPr>
      </w:pPr>
      <w:r w:rsidRPr="00F316ED">
        <w:rPr>
          <w:b/>
          <w:sz w:val="52"/>
          <w:szCs w:val="52"/>
        </w:rPr>
        <w:t>G</w:t>
      </w:r>
      <w:r w:rsidR="00337388">
        <w:rPr>
          <w:b/>
          <w:sz w:val="52"/>
          <w:szCs w:val="52"/>
        </w:rPr>
        <w:t>LASHÜTTE</w:t>
      </w:r>
      <w:r w:rsidRPr="00F316ED">
        <w:rPr>
          <w:b/>
          <w:sz w:val="52"/>
          <w:szCs w:val="52"/>
        </w:rPr>
        <w:t xml:space="preserve"> </w:t>
      </w:r>
      <w:r w:rsidR="00337388">
        <w:rPr>
          <w:b/>
          <w:sz w:val="52"/>
          <w:szCs w:val="52"/>
        </w:rPr>
        <w:t xml:space="preserve">GUB </w:t>
      </w:r>
      <w:proofErr w:type="spellStart"/>
      <w:r w:rsidRPr="00F316ED">
        <w:rPr>
          <w:b/>
          <w:sz w:val="52"/>
          <w:szCs w:val="52"/>
        </w:rPr>
        <w:t>Spezi</w:t>
      </w:r>
      <w:r>
        <w:rPr>
          <w:b/>
          <w:sz w:val="52"/>
          <w:szCs w:val="52"/>
        </w:rPr>
        <w:t>ma</w:t>
      </w:r>
      <w:r w:rsidRPr="00F316ED">
        <w:rPr>
          <w:b/>
          <w:sz w:val="52"/>
          <w:szCs w:val="52"/>
        </w:rPr>
        <w:t>ti</w:t>
      </w:r>
      <w:r>
        <w:rPr>
          <w:b/>
          <w:sz w:val="52"/>
          <w:szCs w:val="52"/>
        </w:rPr>
        <w:t>c</w:t>
      </w:r>
      <w:proofErr w:type="spellEnd"/>
      <w:r w:rsidRPr="00F316ED">
        <w:rPr>
          <w:b/>
          <w:sz w:val="52"/>
          <w:szCs w:val="52"/>
        </w:rPr>
        <w:t xml:space="preserve"> Kultur </w:t>
      </w:r>
      <w:r w:rsidR="00337388">
        <w:rPr>
          <w:b/>
          <w:sz w:val="52"/>
          <w:szCs w:val="52"/>
        </w:rPr>
        <w:t>ca.</w:t>
      </w:r>
      <w:proofErr w:type="gramStart"/>
      <w:r w:rsidR="00337388">
        <w:rPr>
          <w:b/>
          <w:sz w:val="52"/>
          <w:szCs w:val="52"/>
        </w:rPr>
        <w:t xml:space="preserve">1975  </w:t>
      </w:r>
      <w:proofErr w:type="spellStart"/>
      <w:r w:rsidRPr="00F316ED">
        <w:rPr>
          <w:b/>
          <w:sz w:val="52"/>
          <w:szCs w:val="52"/>
        </w:rPr>
        <w:t>Kal</w:t>
      </w:r>
      <w:proofErr w:type="spellEnd"/>
      <w:proofErr w:type="gramEnd"/>
      <w:r w:rsidRPr="00F316ED">
        <w:rPr>
          <w:b/>
          <w:sz w:val="52"/>
          <w:szCs w:val="52"/>
        </w:rPr>
        <w:t>. 75 TOP Zustand</w:t>
      </w:r>
    </w:p>
    <w:p w14:paraId="7405A5C4" w14:textId="17B53A28" w:rsidR="00F316ED" w:rsidRDefault="00F316ED" w:rsidP="00F316ED">
      <w:pPr>
        <w:jc w:val="center"/>
        <w:rPr>
          <w:b/>
          <w:sz w:val="52"/>
          <w:szCs w:val="52"/>
        </w:rPr>
      </w:pPr>
    </w:p>
    <w:p w14:paraId="1E84C967" w14:textId="418B7E2D" w:rsidR="00F316ED" w:rsidRDefault="00F316ED" w:rsidP="00F316ED">
      <w:pPr>
        <w:jc w:val="center"/>
        <w:rPr>
          <w:b/>
          <w:sz w:val="52"/>
          <w:szCs w:val="52"/>
        </w:rPr>
      </w:pPr>
      <w:r>
        <w:rPr>
          <w:b/>
          <w:sz w:val="52"/>
          <w:szCs w:val="52"/>
        </w:rPr>
        <w:t xml:space="preserve">Sehr schöne Glashütte in einwandfreiem Zustand – </w:t>
      </w:r>
      <w:proofErr w:type="spellStart"/>
      <w:r>
        <w:rPr>
          <w:b/>
          <w:sz w:val="52"/>
          <w:szCs w:val="52"/>
        </w:rPr>
        <w:t>Kultuhr</w:t>
      </w:r>
      <w:proofErr w:type="spellEnd"/>
      <w:r>
        <w:rPr>
          <w:b/>
          <w:sz w:val="52"/>
          <w:szCs w:val="52"/>
        </w:rPr>
        <w:t xml:space="preserve"> der 70er Jahre in rundem „</w:t>
      </w:r>
      <w:proofErr w:type="spellStart"/>
      <w:r>
        <w:rPr>
          <w:b/>
          <w:sz w:val="52"/>
          <w:szCs w:val="52"/>
        </w:rPr>
        <w:t>Bullhead</w:t>
      </w:r>
      <w:proofErr w:type="spellEnd"/>
      <w:r>
        <w:rPr>
          <w:b/>
          <w:sz w:val="52"/>
          <w:szCs w:val="52"/>
        </w:rPr>
        <w:t>“ Design</w:t>
      </w:r>
      <w:r w:rsidR="00337388">
        <w:rPr>
          <w:b/>
          <w:sz w:val="52"/>
          <w:szCs w:val="52"/>
        </w:rPr>
        <w:t xml:space="preserve"> – Top modern zu diesem Zeitpunkt</w:t>
      </w:r>
      <w:r w:rsidR="000106E7">
        <w:rPr>
          <w:b/>
          <w:sz w:val="52"/>
          <w:szCs w:val="52"/>
        </w:rPr>
        <w:t xml:space="preserve"> – und heute</w:t>
      </w:r>
      <w:bookmarkStart w:id="0" w:name="_GoBack"/>
      <w:bookmarkEnd w:id="0"/>
      <w:r w:rsidR="000106E7">
        <w:rPr>
          <w:b/>
          <w:sz w:val="52"/>
          <w:szCs w:val="52"/>
        </w:rPr>
        <w:t xml:space="preserve"> schon wieder…</w:t>
      </w:r>
      <w:r w:rsidR="00337388">
        <w:rPr>
          <w:b/>
          <w:sz w:val="52"/>
          <w:szCs w:val="52"/>
        </w:rPr>
        <w:t>!!!</w:t>
      </w:r>
    </w:p>
    <w:p w14:paraId="5692E43E" w14:textId="77777777" w:rsidR="00337388" w:rsidRDefault="00337388" w:rsidP="00F316ED">
      <w:pPr>
        <w:jc w:val="center"/>
        <w:rPr>
          <w:b/>
          <w:sz w:val="52"/>
          <w:szCs w:val="52"/>
        </w:rPr>
      </w:pPr>
    </w:p>
    <w:p w14:paraId="140FB5C3" w14:textId="3620CC10" w:rsidR="00337388" w:rsidRDefault="00337388" w:rsidP="00337388">
      <w:pPr>
        <w:jc w:val="center"/>
        <w:rPr>
          <w:b/>
          <w:sz w:val="52"/>
          <w:szCs w:val="52"/>
        </w:rPr>
      </w:pPr>
      <w:r>
        <w:rPr>
          <w:b/>
          <w:sz w:val="52"/>
          <w:szCs w:val="52"/>
        </w:rPr>
        <w:t>voll funktionstüchtig</w:t>
      </w:r>
      <w:r w:rsidR="00146DD6">
        <w:rPr>
          <w:b/>
          <w:sz w:val="52"/>
          <w:szCs w:val="52"/>
        </w:rPr>
        <w:t>, Plexiglas</w:t>
      </w:r>
    </w:p>
    <w:p w14:paraId="42DC1CD2" w14:textId="77777777" w:rsidR="00337388" w:rsidRDefault="00337388" w:rsidP="00337388">
      <w:pPr>
        <w:jc w:val="center"/>
        <w:rPr>
          <w:b/>
          <w:sz w:val="52"/>
          <w:szCs w:val="52"/>
        </w:rPr>
      </w:pPr>
    </w:p>
    <w:p w14:paraId="18F82F94" w14:textId="28DF4E3D" w:rsidR="00337388" w:rsidRDefault="00337388" w:rsidP="00F316ED">
      <w:pPr>
        <w:jc w:val="center"/>
        <w:rPr>
          <w:b/>
          <w:sz w:val="52"/>
          <w:szCs w:val="52"/>
        </w:rPr>
      </w:pPr>
      <w:r>
        <w:rPr>
          <w:b/>
          <w:sz w:val="52"/>
          <w:szCs w:val="52"/>
        </w:rPr>
        <w:t>Herstellungsjahr des Werkes: 752 – also 2. Quartal 1975</w:t>
      </w:r>
    </w:p>
    <w:p w14:paraId="6223B9EA" w14:textId="4D97F8B5" w:rsidR="00337388" w:rsidRDefault="00337388" w:rsidP="00F316ED">
      <w:pPr>
        <w:jc w:val="center"/>
        <w:rPr>
          <w:b/>
          <w:sz w:val="52"/>
          <w:szCs w:val="52"/>
        </w:rPr>
      </w:pPr>
      <w:r>
        <w:rPr>
          <w:b/>
          <w:sz w:val="52"/>
          <w:szCs w:val="52"/>
        </w:rPr>
        <w:t>26 Rubis – Made in GDR</w:t>
      </w:r>
    </w:p>
    <w:p w14:paraId="5A2D06F4" w14:textId="77777777" w:rsidR="00146DD6" w:rsidRDefault="00146DD6" w:rsidP="00F316ED">
      <w:pPr>
        <w:jc w:val="center"/>
        <w:rPr>
          <w:b/>
          <w:sz w:val="52"/>
          <w:szCs w:val="52"/>
        </w:rPr>
      </w:pPr>
    </w:p>
    <w:p w14:paraId="70939824" w14:textId="0C709842" w:rsidR="00337388" w:rsidRDefault="00146DD6" w:rsidP="00F316ED">
      <w:pPr>
        <w:jc w:val="center"/>
        <w:rPr>
          <w:b/>
          <w:sz w:val="52"/>
          <w:szCs w:val="52"/>
        </w:rPr>
      </w:pPr>
      <w:r>
        <w:rPr>
          <w:b/>
          <w:sz w:val="52"/>
          <w:szCs w:val="52"/>
        </w:rPr>
        <w:t xml:space="preserve">Durchmesser ca. 4 cm ohne </w:t>
      </w:r>
      <w:proofErr w:type="gramStart"/>
      <w:r>
        <w:rPr>
          <w:b/>
          <w:sz w:val="52"/>
          <w:szCs w:val="52"/>
        </w:rPr>
        <w:t>Krone !</w:t>
      </w:r>
      <w:proofErr w:type="gramEnd"/>
    </w:p>
    <w:p w14:paraId="568DD8BE" w14:textId="77777777" w:rsidR="00146DD6" w:rsidRDefault="00146DD6" w:rsidP="00F316ED">
      <w:pPr>
        <w:jc w:val="center"/>
        <w:rPr>
          <w:b/>
          <w:sz w:val="52"/>
          <w:szCs w:val="52"/>
        </w:rPr>
      </w:pPr>
    </w:p>
    <w:p w14:paraId="66C4668E" w14:textId="209F896C" w:rsidR="00337388" w:rsidRDefault="00337388" w:rsidP="00F316ED">
      <w:pPr>
        <w:jc w:val="center"/>
        <w:rPr>
          <w:b/>
          <w:sz w:val="52"/>
          <w:szCs w:val="52"/>
        </w:rPr>
      </w:pPr>
      <w:r>
        <w:rPr>
          <w:b/>
          <w:sz w:val="52"/>
          <w:szCs w:val="52"/>
        </w:rPr>
        <w:lastRenderedPageBreak/>
        <w:t>Seltenes</w:t>
      </w:r>
      <w:r w:rsidR="00146DD6">
        <w:rPr>
          <w:b/>
          <w:sz w:val="52"/>
          <w:szCs w:val="52"/>
        </w:rPr>
        <w:t>, beige farbenes</w:t>
      </w:r>
      <w:r>
        <w:rPr>
          <w:b/>
          <w:sz w:val="52"/>
          <w:szCs w:val="52"/>
        </w:rPr>
        <w:t xml:space="preserve"> Zifferblatt mit aufgesetzten schwarz weißen Indexen, zweifarbigen schwarz weißen Zeigern und Datumsanzeige auf 3 Uhr</w:t>
      </w:r>
      <w:r w:rsidR="00146DD6">
        <w:rPr>
          <w:b/>
          <w:sz w:val="52"/>
          <w:szCs w:val="52"/>
        </w:rPr>
        <w:t xml:space="preserve"> mit Reliefquerbalken</w:t>
      </w:r>
    </w:p>
    <w:p w14:paraId="56B501D0" w14:textId="79137761" w:rsidR="00337388" w:rsidRDefault="00337388" w:rsidP="00F316ED">
      <w:pPr>
        <w:jc w:val="center"/>
        <w:rPr>
          <w:b/>
          <w:sz w:val="52"/>
          <w:szCs w:val="52"/>
        </w:rPr>
      </w:pPr>
    </w:p>
    <w:p w14:paraId="7AD7B6E0" w14:textId="2C56DD14" w:rsidR="00337388" w:rsidRDefault="00337388" w:rsidP="00F316ED">
      <w:pPr>
        <w:jc w:val="center"/>
        <w:rPr>
          <w:b/>
          <w:sz w:val="52"/>
          <w:szCs w:val="52"/>
        </w:rPr>
      </w:pPr>
      <w:r>
        <w:rPr>
          <w:b/>
          <w:sz w:val="52"/>
          <w:szCs w:val="52"/>
        </w:rPr>
        <w:t>Edelstahl Boden signiert mit GUB Made in GDR</w:t>
      </w:r>
    </w:p>
    <w:p w14:paraId="620E7A03" w14:textId="606B9D34" w:rsidR="00F316ED" w:rsidRDefault="00F316ED" w:rsidP="00F316ED">
      <w:pPr>
        <w:jc w:val="center"/>
        <w:rPr>
          <w:b/>
          <w:sz w:val="52"/>
          <w:szCs w:val="52"/>
        </w:rPr>
      </w:pPr>
    </w:p>
    <w:p w14:paraId="1B7AC51C" w14:textId="467E046B" w:rsidR="00F316ED" w:rsidRPr="00337388" w:rsidRDefault="00337388" w:rsidP="00337388">
      <w:pPr>
        <w:rPr>
          <w:b/>
          <w:sz w:val="44"/>
          <w:szCs w:val="44"/>
        </w:rPr>
      </w:pPr>
      <w:r w:rsidRPr="00337388">
        <w:rPr>
          <w:b/>
          <w:sz w:val="44"/>
          <w:szCs w:val="44"/>
        </w:rPr>
        <w:t>Zum Werk:</w:t>
      </w:r>
    </w:p>
    <w:p w14:paraId="6D655294"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sz w:val="36"/>
          <w:szCs w:val="36"/>
          <w:lang w:eastAsia="de-DE"/>
        </w:rPr>
      </w:pPr>
      <w:r w:rsidRPr="00F316ED">
        <w:rPr>
          <w:rFonts w:eastAsia="Times New Roman" w:cstheme="minorHAnsi"/>
          <w:b/>
          <w:sz w:val="36"/>
          <w:szCs w:val="36"/>
          <w:lang w:eastAsia="de-DE"/>
        </w:rPr>
        <w:t xml:space="preserve">Herstellungsjahr: 1964 -1979 </w:t>
      </w:r>
    </w:p>
    <w:p w14:paraId="631DE502" w14:textId="4D67F7F3" w:rsidR="00F316ED" w:rsidRPr="00F316ED" w:rsidRDefault="00F316ED" w:rsidP="00F316ED">
      <w:pPr>
        <w:numPr>
          <w:ilvl w:val="0"/>
          <w:numId w:val="1"/>
        </w:numPr>
        <w:spacing w:before="100" w:beforeAutospacing="1" w:after="100" w:afterAutospacing="1" w:line="336" w:lineRule="auto"/>
        <w:rPr>
          <w:rFonts w:eastAsia="Times New Roman" w:cstheme="minorHAnsi"/>
          <w:b/>
          <w:sz w:val="36"/>
          <w:szCs w:val="36"/>
          <w:lang w:eastAsia="de-DE"/>
        </w:rPr>
      </w:pPr>
      <w:r w:rsidRPr="00F316ED">
        <w:rPr>
          <w:rFonts w:eastAsia="Times New Roman" w:cstheme="minorHAnsi"/>
          <w:b/>
          <w:sz w:val="36"/>
          <w:szCs w:val="36"/>
          <w:lang w:eastAsia="de-DE"/>
        </w:rPr>
        <w:t>Werkdurc</w:t>
      </w:r>
      <w:r w:rsidR="00337388" w:rsidRPr="00337388">
        <w:rPr>
          <w:rFonts w:eastAsia="Times New Roman" w:cstheme="minorHAnsi"/>
          <w:b/>
          <w:sz w:val="36"/>
          <w:szCs w:val="36"/>
          <w:lang w:eastAsia="de-DE"/>
        </w:rPr>
        <w:t>h</w:t>
      </w:r>
      <w:r w:rsidRPr="00F316ED">
        <w:rPr>
          <w:rFonts w:eastAsia="Times New Roman" w:cstheme="minorHAnsi"/>
          <w:b/>
          <w:sz w:val="36"/>
          <w:szCs w:val="36"/>
          <w:lang w:eastAsia="de-DE"/>
        </w:rPr>
        <w:t xml:space="preserve">messer: 12 ½''' = 28 mm </w:t>
      </w:r>
    </w:p>
    <w:p w14:paraId="0CE777A3"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sz w:val="36"/>
          <w:szCs w:val="36"/>
          <w:lang w:eastAsia="de-DE"/>
        </w:rPr>
      </w:pPr>
      <w:proofErr w:type="spellStart"/>
      <w:r w:rsidRPr="00F316ED">
        <w:rPr>
          <w:rFonts w:eastAsia="Times New Roman" w:cstheme="minorHAnsi"/>
          <w:b/>
          <w:sz w:val="36"/>
          <w:szCs w:val="36"/>
          <w:lang w:eastAsia="de-DE"/>
        </w:rPr>
        <w:t>Werkhöhe</w:t>
      </w:r>
      <w:proofErr w:type="spellEnd"/>
      <w:r w:rsidRPr="00F316ED">
        <w:rPr>
          <w:rFonts w:eastAsia="Times New Roman" w:cstheme="minorHAnsi"/>
          <w:b/>
          <w:sz w:val="36"/>
          <w:szCs w:val="36"/>
          <w:lang w:eastAsia="de-DE"/>
        </w:rPr>
        <w:t xml:space="preserve">: 5,55 mm </w:t>
      </w:r>
    </w:p>
    <w:p w14:paraId="26E56FFF"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sz w:val="36"/>
          <w:szCs w:val="36"/>
          <w:lang w:eastAsia="de-DE"/>
        </w:rPr>
      </w:pPr>
      <w:r w:rsidRPr="00F316ED">
        <w:rPr>
          <w:rFonts w:eastAsia="Times New Roman" w:cstheme="minorHAnsi"/>
          <w:b/>
          <w:sz w:val="36"/>
          <w:szCs w:val="36"/>
          <w:lang w:eastAsia="de-DE"/>
        </w:rPr>
        <w:t xml:space="preserve">Werkaufbau: </w:t>
      </w:r>
      <w:proofErr w:type="spellStart"/>
      <w:r w:rsidRPr="00F316ED">
        <w:rPr>
          <w:rFonts w:eastAsia="Times New Roman" w:cstheme="minorHAnsi"/>
          <w:b/>
          <w:sz w:val="36"/>
          <w:szCs w:val="36"/>
          <w:lang w:eastAsia="de-DE"/>
        </w:rPr>
        <w:t>Platinenwerk</w:t>
      </w:r>
      <w:proofErr w:type="spellEnd"/>
      <w:r w:rsidRPr="00F316ED">
        <w:rPr>
          <w:rFonts w:eastAsia="Times New Roman" w:cstheme="minorHAnsi"/>
          <w:b/>
          <w:sz w:val="36"/>
          <w:szCs w:val="36"/>
          <w:lang w:eastAsia="de-DE"/>
        </w:rPr>
        <w:t xml:space="preserve"> mit Grundplatte, Ankerbrücke, Brücke für Federhaus, Räderwerk, Unruhkloben, Aufzugteile für Automatik  </w:t>
      </w:r>
    </w:p>
    <w:p w14:paraId="4B0663ED"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sz w:val="36"/>
          <w:szCs w:val="36"/>
          <w:lang w:eastAsia="de-DE"/>
        </w:rPr>
      </w:pPr>
      <w:r w:rsidRPr="00F316ED">
        <w:rPr>
          <w:rFonts w:eastAsia="Times New Roman" w:cstheme="minorHAnsi"/>
          <w:b/>
          <w:sz w:val="36"/>
          <w:szCs w:val="36"/>
          <w:lang w:eastAsia="de-DE"/>
        </w:rPr>
        <w:t xml:space="preserve">Aufzug: Rotorautomatik, Kupplungsaufzug mit 2-Loch Winkelhebelfeder. </w:t>
      </w:r>
    </w:p>
    <w:p w14:paraId="4F345037"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sz w:val="36"/>
          <w:szCs w:val="36"/>
          <w:lang w:eastAsia="de-DE"/>
        </w:rPr>
      </w:pPr>
      <w:r w:rsidRPr="00F316ED">
        <w:rPr>
          <w:rFonts w:eastAsia="Times New Roman" w:cstheme="minorHAnsi"/>
          <w:b/>
          <w:sz w:val="36"/>
          <w:szCs w:val="36"/>
          <w:lang w:eastAsia="de-DE"/>
        </w:rPr>
        <w:t xml:space="preserve">Hemmung: </w:t>
      </w:r>
      <w:proofErr w:type="spellStart"/>
      <w:r w:rsidRPr="00F316ED">
        <w:rPr>
          <w:rFonts w:eastAsia="Times New Roman" w:cstheme="minorHAnsi"/>
          <w:b/>
          <w:sz w:val="36"/>
          <w:szCs w:val="36"/>
          <w:lang w:eastAsia="de-DE"/>
        </w:rPr>
        <w:t>Palettenankerhemmung</w:t>
      </w:r>
      <w:proofErr w:type="spellEnd"/>
      <w:r w:rsidRPr="00F316ED">
        <w:rPr>
          <w:rFonts w:eastAsia="Times New Roman" w:cstheme="minorHAnsi"/>
          <w:b/>
          <w:sz w:val="36"/>
          <w:szCs w:val="36"/>
          <w:lang w:eastAsia="de-DE"/>
        </w:rPr>
        <w:t xml:space="preserve"> </w:t>
      </w:r>
    </w:p>
    <w:p w14:paraId="24F63502"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color w:val="000000" w:themeColor="text1"/>
          <w:sz w:val="36"/>
          <w:szCs w:val="36"/>
          <w:lang w:eastAsia="de-DE"/>
        </w:rPr>
      </w:pPr>
      <w:r w:rsidRPr="00F316ED">
        <w:rPr>
          <w:rFonts w:eastAsia="Times New Roman" w:cstheme="minorHAnsi"/>
          <w:b/>
          <w:color w:val="000000" w:themeColor="text1"/>
          <w:sz w:val="36"/>
          <w:szCs w:val="36"/>
          <w:lang w:eastAsia="de-DE"/>
        </w:rPr>
        <w:t xml:space="preserve">Unruh: Monometallische mit selbstkompensierender </w:t>
      </w:r>
      <w:proofErr w:type="spellStart"/>
      <w:r w:rsidRPr="00F316ED">
        <w:rPr>
          <w:rFonts w:eastAsia="Times New Roman" w:cstheme="minorHAnsi"/>
          <w:b/>
          <w:color w:val="000000" w:themeColor="text1"/>
          <w:sz w:val="36"/>
          <w:szCs w:val="36"/>
          <w:lang w:eastAsia="de-DE"/>
        </w:rPr>
        <w:t>Flachsipirale</w:t>
      </w:r>
      <w:proofErr w:type="spellEnd"/>
      <w:r w:rsidRPr="00F316ED">
        <w:rPr>
          <w:rFonts w:eastAsia="Times New Roman" w:cstheme="minorHAnsi"/>
          <w:b/>
          <w:color w:val="000000" w:themeColor="text1"/>
          <w:sz w:val="36"/>
          <w:szCs w:val="36"/>
          <w:lang w:eastAsia="de-DE"/>
        </w:rPr>
        <w:t xml:space="preserve"> </w:t>
      </w:r>
    </w:p>
    <w:p w14:paraId="145C5E34"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color w:val="000000" w:themeColor="text1"/>
          <w:sz w:val="36"/>
          <w:szCs w:val="36"/>
          <w:lang w:eastAsia="de-DE"/>
        </w:rPr>
      </w:pPr>
      <w:r w:rsidRPr="00F316ED">
        <w:rPr>
          <w:rFonts w:eastAsia="Times New Roman" w:cstheme="minorHAnsi"/>
          <w:b/>
          <w:color w:val="000000" w:themeColor="text1"/>
          <w:sz w:val="36"/>
          <w:szCs w:val="36"/>
          <w:lang w:eastAsia="de-DE"/>
        </w:rPr>
        <w:lastRenderedPageBreak/>
        <w:t xml:space="preserve">Steine: 26 </w:t>
      </w:r>
    </w:p>
    <w:p w14:paraId="3696A784"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color w:val="000000" w:themeColor="text1"/>
          <w:sz w:val="36"/>
          <w:szCs w:val="36"/>
          <w:lang w:eastAsia="de-DE"/>
        </w:rPr>
      </w:pPr>
      <w:r w:rsidRPr="00F316ED">
        <w:rPr>
          <w:rFonts w:eastAsia="Times New Roman" w:cstheme="minorHAnsi"/>
          <w:b/>
          <w:color w:val="000000" w:themeColor="text1"/>
          <w:sz w:val="36"/>
          <w:szCs w:val="36"/>
          <w:lang w:eastAsia="de-DE"/>
        </w:rPr>
        <w:t xml:space="preserve">Stoßsicherung:  Unruhlager mit GUB Stoßsicherung </w:t>
      </w:r>
    </w:p>
    <w:p w14:paraId="4CA53663"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color w:val="000000" w:themeColor="text1"/>
          <w:sz w:val="36"/>
          <w:szCs w:val="36"/>
          <w:lang w:eastAsia="de-DE"/>
        </w:rPr>
      </w:pPr>
      <w:proofErr w:type="spellStart"/>
      <w:r w:rsidRPr="00F316ED">
        <w:rPr>
          <w:rFonts w:eastAsia="Times New Roman" w:cstheme="minorHAnsi"/>
          <w:b/>
          <w:color w:val="000000" w:themeColor="text1"/>
          <w:sz w:val="36"/>
          <w:szCs w:val="36"/>
          <w:lang w:eastAsia="de-DE"/>
        </w:rPr>
        <w:t>Reglage</w:t>
      </w:r>
      <w:proofErr w:type="spellEnd"/>
      <w:r w:rsidRPr="00F316ED">
        <w:rPr>
          <w:rFonts w:eastAsia="Times New Roman" w:cstheme="minorHAnsi"/>
          <w:b/>
          <w:color w:val="000000" w:themeColor="text1"/>
          <w:sz w:val="36"/>
          <w:szCs w:val="36"/>
          <w:lang w:eastAsia="de-DE"/>
        </w:rPr>
        <w:t xml:space="preserve">: freier Rückerzeiger </w:t>
      </w:r>
    </w:p>
    <w:p w14:paraId="79246015"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color w:val="000000" w:themeColor="text1"/>
          <w:sz w:val="36"/>
          <w:szCs w:val="36"/>
          <w:lang w:eastAsia="de-DE"/>
        </w:rPr>
      </w:pPr>
      <w:r w:rsidRPr="00F316ED">
        <w:rPr>
          <w:rFonts w:eastAsia="Times New Roman" w:cstheme="minorHAnsi"/>
          <w:b/>
          <w:color w:val="000000" w:themeColor="text1"/>
          <w:sz w:val="36"/>
          <w:szCs w:val="36"/>
          <w:lang w:eastAsia="de-DE"/>
        </w:rPr>
        <w:t xml:space="preserve">Sekunde: Zentral   </w:t>
      </w:r>
    </w:p>
    <w:p w14:paraId="038709F5"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color w:val="000000" w:themeColor="text1"/>
          <w:sz w:val="36"/>
          <w:szCs w:val="36"/>
          <w:lang w:eastAsia="de-DE"/>
        </w:rPr>
      </w:pPr>
      <w:r w:rsidRPr="00F316ED">
        <w:rPr>
          <w:rFonts w:eastAsia="Times New Roman" w:cstheme="minorHAnsi"/>
          <w:b/>
          <w:color w:val="000000" w:themeColor="text1"/>
          <w:sz w:val="36"/>
          <w:szCs w:val="36"/>
          <w:lang w:eastAsia="de-DE"/>
        </w:rPr>
        <w:t xml:space="preserve">Stückzahl: ca. 3 Mill. (Kaliber 74 &amp; 75 zusammen) </w:t>
      </w:r>
    </w:p>
    <w:p w14:paraId="6E95A716" w14:textId="77777777" w:rsidR="00F316ED" w:rsidRPr="00F316ED" w:rsidRDefault="00F316ED" w:rsidP="00F316ED">
      <w:pPr>
        <w:numPr>
          <w:ilvl w:val="0"/>
          <w:numId w:val="1"/>
        </w:numPr>
        <w:spacing w:before="100" w:beforeAutospacing="1" w:after="100" w:afterAutospacing="1" w:line="336" w:lineRule="auto"/>
        <w:rPr>
          <w:rFonts w:eastAsia="Times New Roman" w:cstheme="minorHAnsi"/>
          <w:b/>
          <w:color w:val="000000" w:themeColor="text1"/>
          <w:sz w:val="36"/>
          <w:szCs w:val="36"/>
          <w:lang w:eastAsia="de-DE"/>
        </w:rPr>
      </w:pPr>
      <w:r w:rsidRPr="00F316ED">
        <w:rPr>
          <w:rFonts w:eastAsia="Times New Roman" w:cstheme="minorHAnsi"/>
          <w:b/>
          <w:color w:val="000000" w:themeColor="text1"/>
          <w:sz w:val="36"/>
          <w:szCs w:val="36"/>
          <w:lang w:eastAsia="de-DE"/>
        </w:rPr>
        <w:t xml:space="preserve">Preis: 186,- M bis 480,- M (Ausgenommen Modelle im Goldgehäuse) </w:t>
      </w:r>
    </w:p>
    <w:p w14:paraId="7E37E1D6" w14:textId="299987BA" w:rsidR="00F316ED" w:rsidRDefault="00F316ED" w:rsidP="00F316ED">
      <w:pPr>
        <w:numPr>
          <w:ilvl w:val="0"/>
          <w:numId w:val="1"/>
        </w:numPr>
        <w:spacing w:before="100" w:beforeAutospacing="1" w:after="100" w:afterAutospacing="1" w:line="336" w:lineRule="auto"/>
        <w:rPr>
          <w:rFonts w:eastAsia="Times New Roman" w:cstheme="minorHAnsi"/>
          <w:b/>
          <w:color w:val="000000" w:themeColor="text1"/>
          <w:sz w:val="36"/>
          <w:szCs w:val="36"/>
          <w:lang w:eastAsia="de-DE"/>
        </w:rPr>
      </w:pPr>
      <w:r w:rsidRPr="00F316ED">
        <w:rPr>
          <w:rFonts w:eastAsia="Times New Roman" w:cstheme="minorHAnsi"/>
          <w:b/>
          <w:color w:val="000000" w:themeColor="text1"/>
          <w:sz w:val="36"/>
          <w:szCs w:val="36"/>
          <w:lang w:eastAsia="de-DE"/>
        </w:rPr>
        <w:t>Besonderheiten: </w:t>
      </w:r>
      <w:hyperlink r:id="rId5" w:history="1">
        <w:r w:rsidRPr="00337388">
          <w:rPr>
            <w:rFonts w:eastAsia="Times New Roman" w:cstheme="minorHAnsi"/>
            <w:b/>
            <w:color w:val="000000" w:themeColor="text1"/>
            <w:sz w:val="36"/>
            <w:szCs w:val="36"/>
            <w:lang w:eastAsia="de-DE"/>
          </w:rPr>
          <w:t>Gütezeichen Q</w:t>
        </w:r>
      </w:hyperlink>
      <w:r w:rsidRPr="00F316ED">
        <w:rPr>
          <w:rFonts w:eastAsia="Times New Roman" w:cstheme="minorHAnsi"/>
          <w:b/>
          <w:color w:val="000000" w:themeColor="text1"/>
          <w:sz w:val="36"/>
          <w:szCs w:val="36"/>
          <w:lang w:eastAsia="de-DE"/>
        </w:rPr>
        <w:t xml:space="preserve"> , mit Datumanzeig</w:t>
      </w:r>
      <w:r w:rsidR="00337388" w:rsidRPr="00337388">
        <w:rPr>
          <w:rFonts w:eastAsia="Times New Roman" w:cstheme="minorHAnsi"/>
          <w:b/>
          <w:color w:val="000000" w:themeColor="text1"/>
          <w:sz w:val="36"/>
          <w:szCs w:val="36"/>
          <w:lang w:eastAsia="de-DE"/>
        </w:rPr>
        <w:t>e</w:t>
      </w:r>
      <w:r w:rsidRPr="00F316ED">
        <w:rPr>
          <w:rFonts w:eastAsia="Times New Roman" w:cstheme="minorHAnsi"/>
          <w:b/>
          <w:color w:val="000000" w:themeColor="text1"/>
          <w:sz w:val="36"/>
          <w:szCs w:val="36"/>
          <w:lang w:eastAsia="de-DE"/>
        </w:rPr>
        <w:t xml:space="preserve">; frühe Werkausführungen bis 1968 noch mit </w:t>
      </w:r>
      <w:proofErr w:type="spellStart"/>
      <w:r w:rsidR="00337388" w:rsidRPr="00337388">
        <w:rPr>
          <w:rFonts w:eastAsia="Times New Roman" w:cstheme="minorHAnsi"/>
          <w:b/>
          <w:color w:val="000000" w:themeColor="text1"/>
          <w:sz w:val="36"/>
          <w:szCs w:val="36"/>
          <w:lang w:eastAsia="de-DE"/>
        </w:rPr>
        <w:t>z</w:t>
      </w:r>
      <w:r w:rsidRPr="00F316ED">
        <w:rPr>
          <w:rFonts w:eastAsia="Times New Roman" w:cstheme="minorHAnsi"/>
          <w:b/>
          <w:color w:val="000000" w:themeColor="text1"/>
          <w:sz w:val="36"/>
          <w:szCs w:val="36"/>
          <w:lang w:eastAsia="de-DE"/>
        </w:rPr>
        <w:t>weischenkligem</w:t>
      </w:r>
      <w:proofErr w:type="spellEnd"/>
      <w:r w:rsidRPr="00F316ED">
        <w:rPr>
          <w:rFonts w:eastAsia="Times New Roman" w:cstheme="minorHAnsi"/>
          <w:b/>
          <w:color w:val="000000" w:themeColor="text1"/>
          <w:sz w:val="36"/>
          <w:szCs w:val="36"/>
          <w:lang w:eastAsia="de-DE"/>
        </w:rPr>
        <w:t xml:space="preserve"> Unruhreif, danach mit einem Dreischenkligen. </w:t>
      </w:r>
    </w:p>
    <w:p w14:paraId="01F8A89D" w14:textId="14B917BF" w:rsidR="000106E7" w:rsidRPr="000106E7" w:rsidRDefault="000106E7" w:rsidP="000106E7">
      <w:pPr>
        <w:spacing w:before="100" w:beforeAutospacing="1" w:after="100" w:afterAutospacing="1" w:line="336" w:lineRule="auto"/>
        <w:rPr>
          <w:rFonts w:eastAsia="Times New Roman" w:cstheme="minorHAnsi"/>
          <w:b/>
          <w:color w:val="000000" w:themeColor="text1"/>
          <w:sz w:val="36"/>
          <w:szCs w:val="36"/>
          <w:lang w:eastAsia="de-DE"/>
        </w:rPr>
      </w:pPr>
      <w:r w:rsidRPr="000106E7">
        <w:rPr>
          <w:rFonts w:ascii="Arial" w:hAnsi="Arial" w:cs="Arial"/>
          <w:b/>
          <w:color w:val="000000" w:themeColor="text1"/>
          <w:sz w:val="36"/>
          <w:szCs w:val="36"/>
        </w:rPr>
        <w:t>Mit dem Spitzenmodell „</w:t>
      </w:r>
      <w:proofErr w:type="spellStart"/>
      <w:r w:rsidRPr="000106E7">
        <w:rPr>
          <w:rFonts w:ascii="Arial" w:hAnsi="Arial" w:cs="Arial"/>
          <w:b/>
          <w:color w:val="000000" w:themeColor="text1"/>
          <w:sz w:val="36"/>
          <w:szCs w:val="36"/>
        </w:rPr>
        <w:t>Spezimatic</w:t>
      </w:r>
      <w:proofErr w:type="spellEnd"/>
      <w:r w:rsidRPr="000106E7">
        <w:rPr>
          <w:rFonts w:ascii="Arial" w:hAnsi="Arial" w:cs="Arial"/>
          <w:b/>
          <w:color w:val="000000" w:themeColor="text1"/>
          <w:sz w:val="36"/>
          <w:szCs w:val="36"/>
        </w:rPr>
        <w:t xml:space="preserve">“ war es 1964 sogar gelungen eine der flachsten Automatikuhren dieser Zeit zu entwickeln, die dann immerhin 16 Jahre lang bis weit in die Zeit der Quarzuhren hinein nachgefragt wurde und auch heute noch gern getragen wird. Kleintaschenuhren, Edelstahl-Taucheruhren, ein neues Damenarmbanduhrkaliber sowie die Weiterführung der Produktion von Präzisionsuhren, wie dem </w:t>
      </w:r>
      <w:hyperlink r:id="rId6" w:history="1">
        <w:r w:rsidRPr="000106E7">
          <w:rPr>
            <w:rStyle w:val="Hyperlink"/>
            <w:rFonts w:ascii="Arial" w:hAnsi="Arial" w:cs="Arial"/>
            <w:b/>
            <w:color w:val="000000" w:themeColor="text1"/>
            <w:sz w:val="36"/>
            <w:szCs w:val="36"/>
            <w:u w:val="none"/>
          </w:rPr>
          <w:t>Marine-Chronometer</w:t>
        </w:r>
      </w:hyperlink>
      <w:r w:rsidRPr="000106E7">
        <w:rPr>
          <w:rFonts w:ascii="Arial" w:hAnsi="Arial" w:cs="Arial"/>
          <w:b/>
          <w:color w:val="000000" w:themeColor="text1"/>
          <w:sz w:val="36"/>
          <w:szCs w:val="36"/>
        </w:rPr>
        <w:t xml:space="preserve">, den </w:t>
      </w:r>
      <w:hyperlink r:id="rId7" w:history="1">
        <w:r w:rsidRPr="000106E7">
          <w:rPr>
            <w:rStyle w:val="Hyperlink"/>
            <w:rFonts w:ascii="Arial" w:hAnsi="Arial" w:cs="Arial"/>
            <w:b/>
            <w:color w:val="000000" w:themeColor="text1"/>
            <w:sz w:val="36"/>
            <w:szCs w:val="36"/>
            <w:u w:val="none"/>
          </w:rPr>
          <w:t>B-Uhren</w:t>
        </w:r>
      </w:hyperlink>
      <w:r w:rsidRPr="000106E7">
        <w:rPr>
          <w:rFonts w:ascii="Arial" w:hAnsi="Arial" w:cs="Arial"/>
          <w:b/>
          <w:color w:val="000000" w:themeColor="text1"/>
          <w:sz w:val="36"/>
          <w:szCs w:val="36"/>
        </w:rPr>
        <w:t xml:space="preserve">, </w:t>
      </w:r>
      <w:hyperlink r:id="rId8" w:history="1">
        <w:r w:rsidRPr="000106E7">
          <w:rPr>
            <w:rStyle w:val="Hyperlink"/>
            <w:rFonts w:ascii="Arial" w:hAnsi="Arial" w:cs="Arial"/>
            <w:b/>
            <w:color w:val="000000" w:themeColor="text1"/>
            <w:sz w:val="36"/>
            <w:szCs w:val="36"/>
            <w:u w:val="none"/>
          </w:rPr>
          <w:t>Schiffsuhren</w:t>
        </w:r>
      </w:hyperlink>
      <w:r w:rsidRPr="000106E7">
        <w:rPr>
          <w:rFonts w:ascii="Arial" w:hAnsi="Arial" w:cs="Arial"/>
          <w:b/>
          <w:color w:val="000000" w:themeColor="text1"/>
          <w:sz w:val="36"/>
          <w:szCs w:val="36"/>
        </w:rPr>
        <w:t xml:space="preserve"> und einer </w:t>
      </w:r>
      <w:hyperlink r:id="rId9" w:history="1">
        <w:r w:rsidRPr="000106E7">
          <w:rPr>
            <w:rStyle w:val="Hyperlink"/>
            <w:rFonts w:ascii="Arial" w:hAnsi="Arial" w:cs="Arial"/>
            <w:b/>
            <w:color w:val="000000" w:themeColor="text1"/>
            <w:sz w:val="36"/>
            <w:szCs w:val="36"/>
            <w:u w:val="none"/>
          </w:rPr>
          <w:t>Flugzeugborduhr</w:t>
        </w:r>
      </w:hyperlink>
      <w:r w:rsidRPr="000106E7">
        <w:rPr>
          <w:rFonts w:ascii="Arial" w:hAnsi="Arial" w:cs="Arial"/>
          <w:b/>
          <w:color w:val="000000" w:themeColor="text1"/>
          <w:sz w:val="36"/>
          <w:szCs w:val="36"/>
        </w:rPr>
        <w:t>, rundeten die Produktionspalette ab.</w:t>
      </w:r>
    </w:p>
    <w:p w14:paraId="26C01196" w14:textId="3774A655" w:rsidR="00F316ED" w:rsidRPr="00F316ED" w:rsidRDefault="00146DD6" w:rsidP="00F316ED">
      <w:pPr>
        <w:jc w:val="center"/>
        <w:rPr>
          <w:b/>
          <w:sz w:val="52"/>
          <w:szCs w:val="52"/>
        </w:rPr>
      </w:pPr>
      <w:r>
        <w:rPr>
          <w:b/>
          <w:sz w:val="52"/>
          <w:szCs w:val="52"/>
        </w:rPr>
        <w:lastRenderedPageBreak/>
        <w:t>Eine schöne Uhr in sehr gutem, nahezu neuwertigem Zustand – etwas für Sammler und Kenner oder sogar zum Tragen – das Design kommt gerade wieder…!!!</w:t>
      </w:r>
    </w:p>
    <w:sectPr w:rsidR="00F316ED" w:rsidRPr="00F316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77501"/>
    <w:multiLevelType w:val="multilevel"/>
    <w:tmpl w:val="14AC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CD"/>
    <w:rsid w:val="000106E7"/>
    <w:rsid w:val="00146DD6"/>
    <w:rsid w:val="00337388"/>
    <w:rsid w:val="007271D4"/>
    <w:rsid w:val="00E215CD"/>
    <w:rsid w:val="00F316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6092"/>
  <w15:chartTrackingRefBased/>
  <w15:docId w15:val="{043051A3-0894-41CC-823D-D61D9EA8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316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190871">
      <w:bodyDiv w:val="1"/>
      <w:marLeft w:val="0"/>
      <w:marRight w:val="0"/>
      <w:marTop w:val="0"/>
      <w:marBottom w:val="0"/>
      <w:divBdr>
        <w:top w:val="none" w:sz="0" w:space="0" w:color="auto"/>
        <w:left w:val="none" w:sz="0" w:space="0" w:color="auto"/>
        <w:bottom w:val="none" w:sz="0" w:space="0" w:color="auto"/>
        <w:right w:val="none" w:sz="0" w:space="0" w:color="auto"/>
      </w:divBdr>
      <w:divsChild>
        <w:div w:id="168316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shuetteuhren.de/kaliberuebersichten-modelle/glashuetter-uhrenbetriebe/schiffsuhr-gub-kal-404/" TargetMode="External"/><Relationship Id="rId3" Type="http://schemas.openxmlformats.org/officeDocument/2006/relationships/settings" Target="settings.xml"/><Relationship Id="rId7" Type="http://schemas.openxmlformats.org/officeDocument/2006/relationships/hyperlink" Target="https://www.glashuetteuhren.de/kaliberuebersichten-modelle/glashuetter-uhrenbetriebe/kaliber-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ashuetteuhren.de/kaliberuebersichten-modelle/glashuetter-uhrenbetriebe/kaliber-100-1/" TargetMode="External"/><Relationship Id="rId11" Type="http://schemas.openxmlformats.org/officeDocument/2006/relationships/theme" Target="theme/theme1.xml"/><Relationship Id="rId5" Type="http://schemas.openxmlformats.org/officeDocument/2006/relationships/hyperlink" Target="https://www.glashuetteuhren.de/lexik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lashuetteuhren.de/kaliberuebersichten-modelle/glashuetter-uhrenbetriebe/kaliber-7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346</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jan.hoffmann</dc:creator>
  <cp:keywords/>
  <dc:description/>
  <cp:lastModifiedBy>jan.hoffmann</cp:lastModifiedBy>
  <cp:revision>3</cp:revision>
  <dcterms:created xsi:type="dcterms:W3CDTF">2017-12-06T20:32:00Z</dcterms:created>
  <dcterms:modified xsi:type="dcterms:W3CDTF">2017-12-06T21:00:00Z</dcterms:modified>
</cp:coreProperties>
</file>